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E3970" w14:textId="1DB95811" w:rsidR="00537C6C" w:rsidRPr="00537C6C" w:rsidRDefault="003921B5" w:rsidP="00537C6C">
      <w:pPr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SCOPE OF ACCREDITATION AND SECTOR COMPETENCE FOR AUDITORS FOR QUALITY MANAGEMENT SYSTEMS (QMS)</w:t>
      </w:r>
    </w:p>
    <w:p w14:paraId="698E7DD0" w14:textId="77777777" w:rsidR="00537C6C" w:rsidRDefault="00537C6C" w:rsidP="007B52AE">
      <w:pPr>
        <w:rPr>
          <w:rFonts w:ascii="Arial" w:hAnsi="Arial" w:cs="Arial"/>
          <w:sz w:val="22"/>
          <w:szCs w:val="20"/>
        </w:rPr>
      </w:pPr>
    </w:p>
    <w:p w14:paraId="684CAD8C" w14:textId="77777777" w:rsidR="003921B5" w:rsidRDefault="003921B5" w:rsidP="007B52AE">
      <w:pPr>
        <w:rPr>
          <w:rFonts w:ascii="Arial" w:hAnsi="Arial" w:cs="Arial"/>
          <w:sz w:val="22"/>
          <w:szCs w:val="20"/>
        </w:rPr>
      </w:pPr>
    </w:p>
    <w:p w14:paraId="1A7D85C8" w14:textId="77777777" w:rsidR="007B52AE" w:rsidRPr="00537C6C" w:rsidRDefault="00537C6C" w:rsidP="007B52AE">
      <w:pPr>
        <w:rPr>
          <w:rFonts w:ascii="Arial" w:hAnsi="Arial" w:cs="Arial"/>
          <w:sz w:val="22"/>
          <w:szCs w:val="20"/>
        </w:rPr>
      </w:pPr>
      <w:r w:rsidRPr="00537C6C">
        <w:rPr>
          <w:rFonts w:ascii="Arial" w:hAnsi="Arial" w:cs="Arial"/>
          <w:sz w:val="22"/>
          <w:szCs w:val="20"/>
        </w:rPr>
        <w:t>Name of Certification Body</w:t>
      </w:r>
      <w:r>
        <w:rPr>
          <w:rFonts w:ascii="Arial" w:hAnsi="Arial" w:cs="Arial"/>
          <w:sz w:val="22"/>
          <w:szCs w:val="20"/>
        </w:rPr>
        <w:t>:</w:t>
      </w:r>
    </w:p>
    <w:p w14:paraId="5C820EBD" w14:textId="77777777" w:rsidR="00537C6C" w:rsidRDefault="00537C6C" w:rsidP="007B52AE">
      <w:pPr>
        <w:rPr>
          <w:rFonts w:ascii="Arial" w:hAnsi="Arial" w:cs="Arial"/>
          <w:sz w:val="20"/>
          <w:szCs w:val="20"/>
        </w:rPr>
      </w:pPr>
    </w:p>
    <w:p w14:paraId="60AAD423" w14:textId="77777777" w:rsidR="003921B5" w:rsidRPr="007B52AE" w:rsidRDefault="003921B5" w:rsidP="007B52A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085"/>
        <w:gridCol w:w="1243"/>
        <w:gridCol w:w="1471"/>
        <w:gridCol w:w="1217"/>
      </w:tblGrid>
      <w:tr w:rsidR="003921B5" w14:paraId="1C93B0A6" w14:textId="77C5FF6A" w:rsidTr="003921B5">
        <w:trPr>
          <w:tblHeader/>
        </w:trPr>
        <w:tc>
          <w:tcPr>
            <w:tcW w:w="2376" w:type="dxa"/>
          </w:tcPr>
          <w:p w14:paraId="047C54A3" w14:textId="77777777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Technical cluster</w:t>
            </w:r>
          </w:p>
        </w:tc>
        <w:tc>
          <w:tcPr>
            <w:tcW w:w="851" w:type="dxa"/>
          </w:tcPr>
          <w:p w14:paraId="30C79AE0" w14:textId="77777777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IAF code</w:t>
            </w:r>
          </w:p>
        </w:tc>
        <w:tc>
          <w:tcPr>
            <w:tcW w:w="2085" w:type="dxa"/>
          </w:tcPr>
          <w:p w14:paraId="748D5CE9" w14:textId="77777777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 w:rsidRPr="00FD0ECB">
              <w:rPr>
                <w:rFonts w:ascii="Arial" w:hAnsi="Arial" w:cs="Arial"/>
                <w:b/>
              </w:rPr>
              <w:t>Description of economic sector/activity, according to IAF ID 1</w:t>
            </w:r>
          </w:p>
        </w:tc>
        <w:tc>
          <w:tcPr>
            <w:tcW w:w="1243" w:type="dxa"/>
          </w:tcPr>
          <w:p w14:paraId="58862382" w14:textId="61CE29C2" w:rsidR="00153D7C" w:rsidRDefault="003921B5" w:rsidP="00153D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Applying for (Please t</w:t>
            </w:r>
            <w:r w:rsidR="00153D7C">
              <w:rPr>
                <w:rFonts w:ascii="Arial" w:hAnsi="Arial" w:cs="Arial"/>
                <w:b/>
              </w:rPr>
              <w:t>ick (√)</w:t>
            </w:r>
            <w:r>
              <w:rPr>
                <w:rFonts w:ascii="Arial" w:hAnsi="Arial" w:cs="Arial"/>
                <w:b/>
              </w:rPr>
              <w:t>)</w:t>
            </w:r>
            <w:r w:rsidR="00153D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71" w:type="dxa"/>
          </w:tcPr>
          <w:p w14:paraId="6E32592B" w14:textId="166FC285" w:rsidR="00153D7C" w:rsidRPr="00FD0ECB" w:rsidRDefault="00153D7C" w:rsidP="00FD0E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clients</w:t>
            </w:r>
          </w:p>
        </w:tc>
        <w:tc>
          <w:tcPr>
            <w:tcW w:w="1217" w:type="dxa"/>
          </w:tcPr>
          <w:p w14:paraId="01E48EA1" w14:textId="3D24EB2B" w:rsidR="00153D7C" w:rsidRDefault="003921B5" w:rsidP="00FD0E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Auditors</w:t>
            </w:r>
          </w:p>
        </w:tc>
      </w:tr>
      <w:tr w:rsidR="003921B5" w14:paraId="5EFB7568" w14:textId="3840798D" w:rsidTr="003921B5">
        <w:tc>
          <w:tcPr>
            <w:tcW w:w="2376" w:type="dxa"/>
            <w:vMerge w:val="restart"/>
            <w:vAlign w:val="center"/>
          </w:tcPr>
          <w:p w14:paraId="68EC84AD" w14:textId="6A74401E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153D7C">
              <w:rPr>
                <w:rFonts w:ascii="Arial" w:hAnsi="Arial" w:cs="Arial"/>
              </w:rPr>
              <w:t>Food</w:t>
            </w:r>
          </w:p>
        </w:tc>
        <w:tc>
          <w:tcPr>
            <w:tcW w:w="851" w:type="dxa"/>
          </w:tcPr>
          <w:p w14:paraId="54AADFC6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85" w:type="dxa"/>
          </w:tcPr>
          <w:p w14:paraId="3A57A398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Agriculture, forestry and fishing</w:t>
            </w:r>
          </w:p>
        </w:tc>
        <w:tc>
          <w:tcPr>
            <w:tcW w:w="1243" w:type="dxa"/>
          </w:tcPr>
          <w:p w14:paraId="6B6ED8FF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4F2BD0F0" w14:textId="2D0D1F19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C83DF8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7C056CED" w14:textId="0A223B12" w:rsidTr="003921B5">
        <w:tc>
          <w:tcPr>
            <w:tcW w:w="2376" w:type="dxa"/>
            <w:vMerge/>
            <w:vAlign w:val="center"/>
          </w:tcPr>
          <w:p w14:paraId="6FD3F809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1DF68A2" w14:textId="466B28E0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62BDCFF6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products, beverages and tobacco</w:t>
            </w:r>
          </w:p>
        </w:tc>
        <w:tc>
          <w:tcPr>
            <w:tcW w:w="1243" w:type="dxa"/>
            <w:shd w:val="clear" w:color="auto" w:fill="E7E6E6" w:themeFill="background2"/>
          </w:tcPr>
          <w:p w14:paraId="6C96538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6E00AA7" w14:textId="1687A374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5E40E7E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727D0498" w14:textId="7B0D2B88" w:rsidTr="003921B5">
        <w:tc>
          <w:tcPr>
            <w:tcW w:w="2376" w:type="dxa"/>
            <w:vMerge/>
            <w:vAlign w:val="center"/>
          </w:tcPr>
          <w:p w14:paraId="7730AC24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148DE96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85" w:type="dxa"/>
          </w:tcPr>
          <w:p w14:paraId="038FDD90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Hotels and restaurants</w:t>
            </w:r>
          </w:p>
        </w:tc>
        <w:tc>
          <w:tcPr>
            <w:tcW w:w="1243" w:type="dxa"/>
          </w:tcPr>
          <w:p w14:paraId="6F97690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41339236" w14:textId="5E0E8F2C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434BFD7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3024EA6" w14:textId="554777D9" w:rsidTr="003921B5">
        <w:tc>
          <w:tcPr>
            <w:tcW w:w="2376" w:type="dxa"/>
            <w:vMerge w:val="restart"/>
            <w:vAlign w:val="center"/>
          </w:tcPr>
          <w:p w14:paraId="41263966" w14:textId="4788763E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153D7C">
              <w:rPr>
                <w:rFonts w:ascii="Arial" w:hAnsi="Arial" w:cs="Arial"/>
              </w:rPr>
              <w:t>Mechanical</w:t>
            </w:r>
          </w:p>
        </w:tc>
        <w:tc>
          <w:tcPr>
            <w:tcW w:w="851" w:type="dxa"/>
          </w:tcPr>
          <w:p w14:paraId="7274D365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85" w:type="dxa"/>
          </w:tcPr>
          <w:p w14:paraId="06DEC5A0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metals and fabricated metal products</w:t>
            </w:r>
          </w:p>
        </w:tc>
        <w:tc>
          <w:tcPr>
            <w:tcW w:w="1243" w:type="dxa"/>
          </w:tcPr>
          <w:p w14:paraId="30F6A79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2B504F63" w14:textId="1EA4BD16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1CDB3D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9B067E3" w14:textId="3B786006" w:rsidTr="003921B5">
        <w:tc>
          <w:tcPr>
            <w:tcW w:w="2376" w:type="dxa"/>
            <w:vMerge/>
            <w:vAlign w:val="center"/>
          </w:tcPr>
          <w:p w14:paraId="4A900D4C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35AF208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85" w:type="dxa"/>
          </w:tcPr>
          <w:p w14:paraId="2303D315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Machinery and equipment</w:t>
            </w:r>
          </w:p>
        </w:tc>
        <w:tc>
          <w:tcPr>
            <w:tcW w:w="1243" w:type="dxa"/>
          </w:tcPr>
          <w:p w14:paraId="401A746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64C58C9E" w14:textId="018756D2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4088CC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57C2D4AD" w14:textId="270CF2BA" w:rsidTr="003921B5">
        <w:tc>
          <w:tcPr>
            <w:tcW w:w="2376" w:type="dxa"/>
            <w:vMerge/>
            <w:vAlign w:val="center"/>
          </w:tcPr>
          <w:p w14:paraId="4F8E24D0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B2725FE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85" w:type="dxa"/>
          </w:tcPr>
          <w:p w14:paraId="47E9405D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and optical equipment</w:t>
            </w:r>
          </w:p>
        </w:tc>
        <w:tc>
          <w:tcPr>
            <w:tcW w:w="1243" w:type="dxa"/>
          </w:tcPr>
          <w:p w14:paraId="12F213B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5A570760" w14:textId="51F08383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6C893E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9D6743D" w14:textId="47DEBF96" w:rsidTr="003921B5">
        <w:tc>
          <w:tcPr>
            <w:tcW w:w="2376" w:type="dxa"/>
            <w:vMerge/>
            <w:vAlign w:val="center"/>
          </w:tcPr>
          <w:p w14:paraId="6865D2C7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55405A5" w14:textId="180BE102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3694D41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Shipbuilding</w:t>
            </w:r>
          </w:p>
        </w:tc>
        <w:tc>
          <w:tcPr>
            <w:tcW w:w="1243" w:type="dxa"/>
            <w:shd w:val="clear" w:color="auto" w:fill="E7E6E6" w:themeFill="background2"/>
          </w:tcPr>
          <w:p w14:paraId="263F436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9C586F0" w14:textId="6BEAB56F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768BFF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22750FF6" w14:textId="18989AAE" w:rsidTr="003921B5">
        <w:tc>
          <w:tcPr>
            <w:tcW w:w="2376" w:type="dxa"/>
            <w:vMerge/>
            <w:vAlign w:val="center"/>
          </w:tcPr>
          <w:p w14:paraId="433613D6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0CA3E41E" w14:textId="1AC3D615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0673118B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transport equipment</w:t>
            </w:r>
          </w:p>
        </w:tc>
        <w:tc>
          <w:tcPr>
            <w:tcW w:w="1243" w:type="dxa"/>
            <w:shd w:val="clear" w:color="auto" w:fill="E7E6E6" w:themeFill="background2"/>
          </w:tcPr>
          <w:p w14:paraId="42D3A98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0774AF48" w14:textId="6408DB5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172D10A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2076F8D3" w14:textId="1CCA3F95" w:rsidTr="003921B5">
        <w:tc>
          <w:tcPr>
            <w:tcW w:w="2376" w:type="dxa"/>
            <w:vMerge w:val="restart"/>
            <w:vAlign w:val="center"/>
          </w:tcPr>
          <w:p w14:paraId="7FF209AF" w14:textId="592D0968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153D7C">
              <w:rPr>
                <w:rFonts w:ascii="Arial" w:hAnsi="Arial" w:cs="Arial"/>
              </w:rPr>
              <w:t>Paper</w:t>
            </w:r>
          </w:p>
        </w:tc>
        <w:tc>
          <w:tcPr>
            <w:tcW w:w="851" w:type="dxa"/>
          </w:tcPr>
          <w:p w14:paraId="036A7D0F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85" w:type="dxa"/>
          </w:tcPr>
          <w:p w14:paraId="274C4CF1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“Paper products”</w:t>
            </w:r>
          </w:p>
        </w:tc>
        <w:tc>
          <w:tcPr>
            <w:tcW w:w="1243" w:type="dxa"/>
          </w:tcPr>
          <w:p w14:paraId="228F980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35307EA3" w14:textId="4D1B120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5F5ED8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6AD881F7" w14:textId="16A628F1" w:rsidTr="003921B5">
        <w:tc>
          <w:tcPr>
            <w:tcW w:w="2376" w:type="dxa"/>
            <w:vMerge/>
            <w:vAlign w:val="center"/>
          </w:tcPr>
          <w:p w14:paraId="0F3486AE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D1F7462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85" w:type="dxa"/>
          </w:tcPr>
          <w:p w14:paraId="6AC0D620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Publishing companies</w:t>
            </w:r>
          </w:p>
        </w:tc>
        <w:tc>
          <w:tcPr>
            <w:tcW w:w="1243" w:type="dxa"/>
          </w:tcPr>
          <w:p w14:paraId="010AF3F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02E373A7" w14:textId="79C7CCDB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F7D514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3B1BE7C" w14:textId="05A5208A" w:rsidTr="003921B5">
        <w:tc>
          <w:tcPr>
            <w:tcW w:w="2376" w:type="dxa"/>
            <w:vMerge/>
            <w:vAlign w:val="center"/>
          </w:tcPr>
          <w:p w14:paraId="0EFED8B2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1CBE7B9" w14:textId="65F89AA0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668593D9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Printing companies</w:t>
            </w:r>
          </w:p>
        </w:tc>
        <w:tc>
          <w:tcPr>
            <w:tcW w:w="1243" w:type="dxa"/>
            <w:shd w:val="clear" w:color="auto" w:fill="E7E6E6" w:themeFill="background2"/>
          </w:tcPr>
          <w:p w14:paraId="2D4946A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D85DE66" w14:textId="1C3EB8EE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2ADE03B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399DA8E2" w14:textId="22410BBA" w:rsidTr="003921B5">
        <w:tc>
          <w:tcPr>
            <w:tcW w:w="2376" w:type="dxa"/>
            <w:vMerge w:val="restart"/>
            <w:vAlign w:val="center"/>
          </w:tcPr>
          <w:p w14:paraId="54E53CD7" w14:textId="3CA13E05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153D7C">
              <w:rPr>
                <w:rFonts w:ascii="Arial" w:hAnsi="Arial" w:cs="Arial"/>
              </w:rPr>
              <w:t>Minerals</w:t>
            </w:r>
          </w:p>
        </w:tc>
        <w:tc>
          <w:tcPr>
            <w:tcW w:w="851" w:type="dxa"/>
            <w:shd w:val="clear" w:color="auto" w:fill="E7E6E6" w:themeFill="background2"/>
          </w:tcPr>
          <w:p w14:paraId="795BDADF" w14:textId="0D50D268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53E883E3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Mining and quarrying</w:t>
            </w:r>
          </w:p>
        </w:tc>
        <w:tc>
          <w:tcPr>
            <w:tcW w:w="1243" w:type="dxa"/>
            <w:shd w:val="clear" w:color="auto" w:fill="E7E6E6" w:themeFill="background2"/>
          </w:tcPr>
          <w:p w14:paraId="7041901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A188471" w14:textId="6F281885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46B914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2BF84FD9" w14:textId="1DB1E954" w:rsidTr="003921B5">
        <w:tc>
          <w:tcPr>
            <w:tcW w:w="2376" w:type="dxa"/>
            <w:vMerge/>
            <w:vAlign w:val="center"/>
          </w:tcPr>
          <w:p w14:paraId="7064CB07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5CDBF15" w14:textId="70A490EE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1286611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Non-metallic mineral products</w:t>
            </w:r>
          </w:p>
        </w:tc>
        <w:tc>
          <w:tcPr>
            <w:tcW w:w="1243" w:type="dxa"/>
            <w:shd w:val="clear" w:color="auto" w:fill="E7E6E6" w:themeFill="background2"/>
          </w:tcPr>
          <w:p w14:paraId="442C0A0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5E0610F" w14:textId="1E4124C3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D50F16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7DDCFF51" w14:textId="354953CF" w:rsidTr="003921B5">
        <w:tc>
          <w:tcPr>
            <w:tcW w:w="2376" w:type="dxa"/>
            <w:vMerge/>
            <w:vAlign w:val="center"/>
          </w:tcPr>
          <w:p w14:paraId="701BF1AD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B135C60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85" w:type="dxa"/>
          </w:tcPr>
          <w:p w14:paraId="30CBC9AF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Concrete, cement, lime, plaster, etc.</w:t>
            </w:r>
          </w:p>
        </w:tc>
        <w:tc>
          <w:tcPr>
            <w:tcW w:w="1243" w:type="dxa"/>
          </w:tcPr>
          <w:p w14:paraId="29CD5F4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5050D54" w14:textId="688AA44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5920F4C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5F87C3F0" w14:textId="605C5D0C" w:rsidTr="003921B5">
        <w:tc>
          <w:tcPr>
            <w:tcW w:w="2376" w:type="dxa"/>
            <w:vMerge w:val="restart"/>
            <w:vAlign w:val="center"/>
          </w:tcPr>
          <w:p w14:paraId="223BC249" w14:textId="3A94E5A0" w:rsidR="00153D7C" w:rsidRPr="003921B5" w:rsidRDefault="003921B5" w:rsidP="003921B5">
            <w:pPr>
              <w:jc w:val="center"/>
              <w:rPr>
                <w:rFonts w:ascii="Arial" w:hAnsi="Arial" w:cs="Arial"/>
              </w:rPr>
            </w:pPr>
            <w:r w:rsidRPr="003921B5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="00153D7C" w:rsidRPr="003921B5">
              <w:rPr>
                <w:rFonts w:ascii="Arial" w:hAnsi="Arial" w:cs="Arial"/>
              </w:rPr>
              <w:t>Construction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699927BC" w14:textId="745900A8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8A53AFB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</w:t>
            </w:r>
          </w:p>
          <w:p w14:paraId="3396407F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24AE85C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63522E0" w14:textId="46CC3F8B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526A89DF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367C5B62" w14:textId="5C381B28" w:rsidTr="003921B5">
        <w:tc>
          <w:tcPr>
            <w:tcW w:w="2376" w:type="dxa"/>
            <w:vMerge/>
            <w:vAlign w:val="center"/>
          </w:tcPr>
          <w:p w14:paraId="7674C2D9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63F7EA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085" w:type="dxa"/>
          </w:tcPr>
          <w:p w14:paraId="1E548849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services</w:t>
            </w:r>
          </w:p>
          <w:p w14:paraId="2AB2CE68" w14:textId="77777777" w:rsidR="003921B5" w:rsidRDefault="003921B5" w:rsidP="004538FE">
            <w:pPr>
              <w:rPr>
                <w:rFonts w:ascii="Arial" w:hAnsi="Arial" w:cs="Arial"/>
              </w:rPr>
            </w:pPr>
          </w:p>
          <w:p w14:paraId="2E2ABA3B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4AFF743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38372467" w14:textId="564FB5D4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F76C3F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35DA3A72" w14:textId="3A49C7C8" w:rsidTr="003921B5">
        <w:tc>
          <w:tcPr>
            <w:tcW w:w="2376" w:type="dxa"/>
            <w:vMerge w:val="restart"/>
            <w:vAlign w:val="center"/>
          </w:tcPr>
          <w:p w14:paraId="5BCAA1E1" w14:textId="7D39F706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 </w:t>
            </w:r>
            <w:r w:rsidR="00153D7C">
              <w:rPr>
                <w:rFonts w:ascii="Arial" w:hAnsi="Arial" w:cs="Arial"/>
              </w:rPr>
              <w:t>Goods production</w:t>
            </w:r>
          </w:p>
        </w:tc>
        <w:tc>
          <w:tcPr>
            <w:tcW w:w="851" w:type="dxa"/>
          </w:tcPr>
          <w:p w14:paraId="07B1286E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85" w:type="dxa"/>
          </w:tcPr>
          <w:p w14:paraId="62742FA4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Textile and textile products</w:t>
            </w:r>
          </w:p>
          <w:p w14:paraId="3268C8D2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3851011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78ECF75A" w14:textId="451B030E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3B821BB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1F85720" w14:textId="096D65EB" w:rsidTr="003921B5">
        <w:tc>
          <w:tcPr>
            <w:tcW w:w="2376" w:type="dxa"/>
            <w:vMerge/>
            <w:vAlign w:val="center"/>
          </w:tcPr>
          <w:p w14:paraId="1000FFE8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1662E9E" w14:textId="157B1329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91F22EA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Leather and leather products</w:t>
            </w:r>
          </w:p>
          <w:p w14:paraId="181713E1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162781D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8626638" w14:textId="16A36A0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4EB8B3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7E2254A" w14:textId="1B488237" w:rsidTr="003921B5">
        <w:tc>
          <w:tcPr>
            <w:tcW w:w="2376" w:type="dxa"/>
            <w:vMerge/>
            <w:vAlign w:val="center"/>
          </w:tcPr>
          <w:p w14:paraId="2F3325DE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84074D0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85" w:type="dxa"/>
          </w:tcPr>
          <w:p w14:paraId="65D488CC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 and wood products</w:t>
            </w:r>
          </w:p>
          <w:p w14:paraId="3BCE4520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13787EA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733EB63D" w14:textId="04AD9D4E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47B84B86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166937DA" w14:textId="043641D4" w:rsidTr="003921B5">
        <w:tc>
          <w:tcPr>
            <w:tcW w:w="2376" w:type="dxa"/>
            <w:vMerge/>
            <w:vAlign w:val="center"/>
          </w:tcPr>
          <w:p w14:paraId="49BD6DB6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0326B331" w14:textId="2D9AD58D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2590DD3E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and plastic products</w:t>
            </w:r>
          </w:p>
          <w:p w14:paraId="7EB50AA1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4C5DFE2A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0265CCAA" w14:textId="109F5A75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308815F1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93C5D82" w14:textId="6FBE93AB" w:rsidTr="003921B5">
        <w:tc>
          <w:tcPr>
            <w:tcW w:w="2376" w:type="dxa"/>
            <w:vMerge/>
            <w:vAlign w:val="center"/>
          </w:tcPr>
          <w:p w14:paraId="5D907279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984795B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085" w:type="dxa"/>
          </w:tcPr>
          <w:p w14:paraId="625306B5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Manufacturing not elsewhere classified</w:t>
            </w:r>
          </w:p>
          <w:p w14:paraId="3A305307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4F50E5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6AEE0B82" w14:textId="4CEC6BEC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D33EE2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15760A54" w14:textId="4C43F85A" w:rsidTr="003921B5">
        <w:tc>
          <w:tcPr>
            <w:tcW w:w="2376" w:type="dxa"/>
            <w:vMerge w:val="restart"/>
            <w:vAlign w:val="center"/>
          </w:tcPr>
          <w:p w14:paraId="2BDC11A1" w14:textId="662CDE24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153D7C">
              <w:rPr>
                <w:rFonts w:ascii="Arial" w:hAnsi="Arial" w:cs="Arial"/>
              </w:rPr>
              <w:t>Chemicals</w:t>
            </w:r>
          </w:p>
        </w:tc>
        <w:tc>
          <w:tcPr>
            <w:tcW w:w="851" w:type="dxa"/>
          </w:tcPr>
          <w:p w14:paraId="349D1951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85" w:type="dxa"/>
          </w:tcPr>
          <w:p w14:paraId="418452EA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to “Pulp and paper manufacturing”</w:t>
            </w:r>
          </w:p>
          <w:p w14:paraId="09E10B60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0594D5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97E1847" w14:textId="6833A54C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69B78B9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18ADEE1A" w14:textId="75733DDA" w:rsidTr="003921B5">
        <w:tc>
          <w:tcPr>
            <w:tcW w:w="2376" w:type="dxa"/>
            <w:vMerge/>
            <w:vAlign w:val="center"/>
          </w:tcPr>
          <w:p w14:paraId="6C76E445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8202E45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85" w:type="dxa"/>
          </w:tcPr>
          <w:p w14:paraId="0C6DA81D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 of coke and refined petroleum products</w:t>
            </w:r>
          </w:p>
          <w:p w14:paraId="759BC2A3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7344571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7386E28B" w14:textId="1CF80E2B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118BC9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65C624D6" w14:textId="0D0707EE" w:rsidTr="003921B5">
        <w:tc>
          <w:tcPr>
            <w:tcW w:w="2376" w:type="dxa"/>
            <w:vMerge/>
            <w:vAlign w:val="center"/>
          </w:tcPr>
          <w:p w14:paraId="63941BCF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43FBAF2A" w14:textId="27FF4AE8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65D7107D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Chemicals, chemical products and fibres</w:t>
            </w:r>
          </w:p>
          <w:p w14:paraId="297BA55E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658E1B9C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0783C917" w14:textId="1FCF0F63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61C7F599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1D5D8993" w14:textId="4F25DB01" w:rsidTr="003921B5">
        <w:tc>
          <w:tcPr>
            <w:tcW w:w="2376" w:type="dxa"/>
            <w:vMerge w:val="restart"/>
            <w:vAlign w:val="center"/>
          </w:tcPr>
          <w:p w14:paraId="7D800965" w14:textId="263542B8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="00153D7C">
              <w:rPr>
                <w:rFonts w:ascii="Arial" w:hAnsi="Arial" w:cs="Arial"/>
              </w:rPr>
              <w:t>Supply</w:t>
            </w:r>
          </w:p>
        </w:tc>
        <w:tc>
          <w:tcPr>
            <w:tcW w:w="851" w:type="dxa"/>
          </w:tcPr>
          <w:p w14:paraId="33F557DC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085" w:type="dxa"/>
          </w:tcPr>
          <w:p w14:paraId="06A06ED8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Electricity supply</w:t>
            </w:r>
          </w:p>
          <w:p w14:paraId="6638699D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56A411D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D388BF2" w14:textId="17C616ED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A4F88D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720EE7B4" w14:textId="58413A8E" w:rsidTr="003921B5">
        <w:tc>
          <w:tcPr>
            <w:tcW w:w="2376" w:type="dxa"/>
            <w:vMerge/>
            <w:vAlign w:val="center"/>
          </w:tcPr>
          <w:p w14:paraId="28738AE5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73A43965" w14:textId="07E9611B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53C9095E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supply</w:t>
            </w:r>
          </w:p>
          <w:p w14:paraId="7E3ADF75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4DCED77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339B90CD" w14:textId="7850C62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5970381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6911AABC" w14:textId="4123E640" w:rsidTr="003921B5">
        <w:tc>
          <w:tcPr>
            <w:tcW w:w="2376" w:type="dxa"/>
            <w:vMerge/>
            <w:vAlign w:val="center"/>
          </w:tcPr>
          <w:p w14:paraId="40DBDF6C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1715F7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085" w:type="dxa"/>
          </w:tcPr>
          <w:p w14:paraId="62793E20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</w:t>
            </w:r>
          </w:p>
          <w:p w14:paraId="66B27580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283C9F6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6752A85B" w14:textId="132C5EC6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9450BA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C3DC190" w14:textId="08DDD14E" w:rsidTr="003921B5">
        <w:tc>
          <w:tcPr>
            <w:tcW w:w="2376" w:type="dxa"/>
            <w:vMerge w:val="restart"/>
            <w:vAlign w:val="center"/>
          </w:tcPr>
          <w:p w14:paraId="65CFDBEA" w14:textId="05C597A4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153D7C">
              <w:rPr>
                <w:rFonts w:ascii="Arial" w:hAnsi="Arial" w:cs="Arial"/>
              </w:rPr>
              <w:t>Transport &amp; Waste Management</w:t>
            </w:r>
          </w:p>
        </w:tc>
        <w:tc>
          <w:tcPr>
            <w:tcW w:w="851" w:type="dxa"/>
            <w:shd w:val="clear" w:color="auto" w:fill="E7E6E6" w:themeFill="background2"/>
          </w:tcPr>
          <w:p w14:paraId="7234963E" w14:textId="1F3EEC7A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60514FCD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Recycling</w:t>
            </w:r>
          </w:p>
          <w:p w14:paraId="6674BA7D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shd w:val="clear" w:color="auto" w:fill="E7E6E6" w:themeFill="background2"/>
          </w:tcPr>
          <w:p w14:paraId="25E09B9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72331E4" w14:textId="38BC2B94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40B34E90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37E8736E" w14:textId="39D9D11D" w:rsidTr="003921B5">
        <w:tc>
          <w:tcPr>
            <w:tcW w:w="2376" w:type="dxa"/>
            <w:vMerge/>
            <w:vAlign w:val="center"/>
          </w:tcPr>
          <w:p w14:paraId="38375A99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E9B7CA5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085" w:type="dxa"/>
          </w:tcPr>
          <w:p w14:paraId="2A6F672E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Transport, storage and communication</w:t>
            </w:r>
          </w:p>
          <w:p w14:paraId="6E099058" w14:textId="77777777" w:rsidR="003921B5" w:rsidRDefault="003921B5" w:rsidP="004538FE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706DFDA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7FF367F7" w14:textId="34BDCCFE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4382777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19985CE" w14:textId="294EE995" w:rsidTr="003921B5">
        <w:tc>
          <w:tcPr>
            <w:tcW w:w="2376" w:type="dxa"/>
            <w:vMerge/>
            <w:vAlign w:val="center"/>
          </w:tcPr>
          <w:p w14:paraId="6BA110CF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D0ECAD7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085" w:type="dxa"/>
          </w:tcPr>
          <w:p w14:paraId="5B885479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social services</w:t>
            </w:r>
          </w:p>
        </w:tc>
        <w:tc>
          <w:tcPr>
            <w:tcW w:w="1243" w:type="dxa"/>
          </w:tcPr>
          <w:p w14:paraId="4A49051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81D92E8" w14:textId="46A886D2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5363BB97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D31AA8F" w14:textId="34206E1E" w:rsidTr="003921B5">
        <w:tc>
          <w:tcPr>
            <w:tcW w:w="2376" w:type="dxa"/>
            <w:vMerge w:val="restart"/>
            <w:vAlign w:val="center"/>
          </w:tcPr>
          <w:p w14:paraId="39AEFA2A" w14:textId="08572AF9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10. </w:t>
            </w:r>
            <w:r w:rsidR="00153D7C">
              <w:rPr>
                <w:rFonts w:ascii="Arial" w:hAnsi="Arial" w:cs="Arial"/>
              </w:rPr>
              <w:t>Services</w:t>
            </w:r>
          </w:p>
        </w:tc>
        <w:tc>
          <w:tcPr>
            <w:tcW w:w="851" w:type="dxa"/>
          </w:tcPr>
          <w:p w14:paraId="08BFFE4B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085" w:type="dxa"/>
          </w:tcPr>
          <w:p w14:paraId="488B3F57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Wholesale and retail trade; Repair of motor vehicles, motorcycles and personal and household goods</w:t>
            </w:r>
          </w:p>
        </w:tc>
        <w:tc>
          <w:tcPr>
            <w:tcW w:w="1243" w:type="dxa"/>
          </w:tcPr>
          <w:p w14:paraId="3A045092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2109BA02" w14:textId="6E547B1F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5B2D3BB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78C96FBC" w14:textId="71585B2E" w:rsidTr="003921B5">
        <w:tc>
          <w:tcPr>
            <w:tcW w:w="2376" w:type="dxa"/>
            <w:vMerge/>
            <w:vAlign w:val="center"/>
          </w:tcPr>
          <w:p w14:paraId="4568DC88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2E12A2A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085" w:type="dxa"/>
          </w:tcPr>
          <w:p w14:paraId="731B8883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intermediation; real estate; renting</w:t>
            </w:r>
          </w:p>
        </w:tc>
        <w:tc>
          <w:tcPr>
            <w:tcW w:w="1243" w:type="dxa"/>
          </w:tcPr>
          <w:p w14:paraId="071516D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02510214" w14:textId="5293B1B4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5AED80A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AA01B9E" w14:textId="7FA2D9DC" w:rsidTr="003921B5">
        <w:tc>
          <w:tcPr>
            <w:tcW w:w="2376" w:type="dxa"/>
            <w:vMerge/>
            <w:vAlign w:val="center"/>
          </w:tcPr>
          <w:p w14:paraId="62D08186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7405D6C1" w14:textId="4C02C97B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1F0CAB97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technology</w:t>
            </w:r>
          </w:p>
        </w:tc>
        <w:tc>
          <w:tcPr>
            <w:tcW w:w="1243" w:type="dxa"/>
            <w:shd w:val="clear" w:color="auto" w:fill="E7E6E6" w:themeFill="background2"/>
          </w:tcPr>
          <w:p w14:paraId="58D9B5DD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441F94E6" w14:textId="4F1AF945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258CD225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6C13A0BE" w14:textId="2666ADC9" w:rsidTr="003921B5">
        <w:tc>
          <w:tcPr>
            <w:tcW w:w="2376" w:type="dxa"/>
            <w:vMerge/>
            <w:vAlign w:val="center"/>
          </w:tcPr>
          <w:p w14:paraId="3B502AA1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D803F1A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085" w:type="dxa"/>
          </w:tcPr>
          <w:p w14:paraId="0C018F68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services</w:t>
            </w:r>
          </w:p>
        </w:tc>
        <w:tc>
          <w:tcPr>
            <w:tcW w:w="1243" w:type="dxa"/>
          </w:tcPr>
          <w:p w14:paraId="58E232BD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32E73CC8" w14:textId="3322CB6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4C25B16A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938CBC6" w14:textId="5D140E97" w:rsidTr="003921B5">
        <w:tc>
          <w:tcPr>
            <w:tcW w:w="2376" w:type="dxa"/>
            <w:vMerge/>
            <w:vAlign w:val="center"/>
          </w:tcPr>
          <w:p w14:paraId="480A7BEE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5412A4F" w14:textId="21F84043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4000F22A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243" w:type="dxa"/>
            <w:shd w:val="clear" w:color="auto" w:fill="E7E6E6" w:themeFill="background2"/>
          </w:tcPr>
          <w:p w14:paraId="30984AB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7F570A73" w14:textId="78C17451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6580A3F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4C8E481C" w14:textId="131E8D1A" w:rsidTr="003921B5">
        <w:tc>
          <w:tcPr>
            <w:tcW w:w="2376" w:type="dxa"/>
            <w:vMerge/>
            <w:vAlign w:val="center"/>
          </w:tcPr>
          <w:p w14:paraId="22EE3749" w14:textId="77777777" w:rsidR="00153D7C" w:rsidRDefault="00153D7C" w:rsidP="00255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7CBA285" w14:textId="77777777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085" w:type="dxa"/>
          </w:tcPr>
          <w:p w14:paraId="4A26883B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administration</w:t>
            </w:r>
          </w:p>
        </w:tc>
        <w:tc>
          <w:tcPr>
            <w:tcW w:w="1243" w:type="dxa"/>
          </w:tcPr>
          <w:p w14:paraId="29AC9CCE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434516F3" w14:textId="5D7697DB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1617E089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63F61B4B" w14:textId="2D0DA330" w:rsidTr="003921B5">
        <w:tc>
          <w:tcPr>
            <w:tcW w:w="2376" w:type="dxa"/>
            <w:vAlign w:val="center"/>
          </w:tcPr>
          <w:p w14:paraId="0971403A" w14:textId="547F1E00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="00153D7C">
              <w:rPr>
                <w:rFonts w:ascii="Arial" w:hAnsi="Arial" w:cs="Arial"/>
              </w:rPr>
              <w:t>Nuclear</w:t>
            </w:r>
          </w:p>
        </w:tc>
        <w:tc>
          <w:tcPr>
            <w:tcW w:w="851" w:type="dxa"/>
            <w:shd w:val="clear" w:color="auto" w:fill="E7E6E6" w:themeFill="background2"/>
          </w:tcPr>
          <w:p w14:paraId="58B9B3AE" w14:textId="4BC6163E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672F0668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 fuel</w:t>
            </w:r>
          </w:p>
        </w:tc>
        <w:tc>
          <w:tcPr>
            <w:tcW w:w="1243" w:type="dxa"/>
            <w:shd w:val="clear" w:color="auto" w:fill="E7E6E6" w:themeFill="background2"/>
          </w:tcPr>
          <w:p w14:paraId="7DDB0E44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1215A8B6" w14:textId="5E08420E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7F3A43D9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3F9AB3A2" w14:textId="7949CCBF" w:rsidTr="003921B5">
        <w:tc>
          <w:tcPr>
            <w:tcW w:w="2376" w:type="dxa"/>
            <w:vAlign w:val="center"/>
          </w:tcPr>
          <w:p w14:paraId="7381E987" w14:textId="2BAEDB0A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  <w:r w:rsidR="00153D7C">
              <w:rPr>
                <w:rFonts w:ascii="Arial" w:hAnsi="Arial" w:cs="Arial"/>
              </w:rPr>
              <w:t>Pharmaceutical</w:t>
            </w:r>
          </w:p>
        </w:tc>
        <w:tc>
          <w:tcPr>
            <w:tcW w:w="851" w:type="dxa"/>
            <w:shd w:val="clear" w:color="auto" w:fill="E7E6E6" w:themeFill="background2"/>
          </w:tcPr>
          <w:p w14:paraId="59E8E5B7" w14:textId="09502271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56C1791E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Pharmaceuticals</w:t>
            </w:r>
          </w:p>
        </w:tc>
        <w:tc>
          <w:tcPr>
            <w:tcW w:w="1243" w:type="dxa"/>
            <w:shd w:val="clear" w:color="auto" w:fill="E7E6E6" w:themeFill="background2"/>
          </w:tcPr>
          <w:p w14:paraId="5DDC9D60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5750535B" w14:textId="57BF3838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F40B167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00197B5E" w14:textId="0FE27332" w:rsidTr="003921B5">
        <w:tc>
          <w:tcPr>
            <w:tcW w:w="2376" w:type="dxa"/>
            <w:vAlign w:val="center"/>
          </w:tcPr>
          <w:p w14:paraId="2CEA2512" w14:textId="57EC0DFE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  <w:r w:rsidR="00153D7C">
              <w:rPr>
                <w:rFonts w:ascii="Arial" w:hAnsi="Arial" w:cs="Arial"/>
              </w:rPr>
              <w:t>Aerospace</w:t>
            </w:r>
          </w:p>
        </w:tc>
        <w:tc>
          <w:tcPr>
            <w:tcW w:w="851" w:type="dxa"/>
            <w:shd w:val="clear" w:color="auto" w:fill="E7E6E6" w:themeFill="background2"/>
          </w:tcPr>
          <w:p w14:paraId="2D9CE780" w14:textId="6245FB53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7769E9AC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Aerospace</w:t>
            </w:r>
          </w:p>
        </w:tc>
        <w:tc>
          <w:tcPr>
            <w:tcW w:w="1243" w:type="dxa"/>
            <w:shd w:val="clear" w:color="auto" w:fill="E7E6E6" w:themeFill="background2"/>
          </w:tcPr>
          <w:p w14:paraId="355FE048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353652F6" w14:textId="738E4E54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7D69F02B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  <w:tr w:rsidR="003921B5" w14:paraId="3C0ECE5C" w14:textId="642FABDD" w:rsidTr="003921B5">
        <w:tc>
          <w:tcPr>
            <w:tcW w:w="2376" w:type="dxa"/>
            <w:vAlign w:val="center"/>
          </w:tcPr>
          <w:p w14:paraId="6C9E6A03" w14:textId="15E1AC68" w:rsidR="00153D7C" w:rsidRDefault="003921B5" w:rsidP="00255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  <w:r w:rsidR="00153D7C">
              <w:rPr>
                <w:rFonts w:ascii="Arial" w:hAnsi="Arial" w:cs="Arial"/>
              </w:rPr>
              <w:t>Health</w:t>
            </w:r>
          </w:p>
        </w:tc>
        <w:tc>
          <w:tcPr>
            <w:tcW w:w="851" w:type="dxa"/>
            <w:shd w:val="clear" w:color="auto" w:fill="E7E6E6" w:themeFill="background2"/>
          </w:tcPr>
          <w:p w14:paraId="1455DD05" w14:textId="31C79AC9" w:rsidR="00153D7C" w:rsidRDefault="00153D7C" w:rsidP="00FD0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606B7B">
              <w:rPr>
                <w:rFonts w:ascii="Arial" w:hAnsi="Arial" w:cs="Arial"/>
              </w:rPr>
              <w:t>*</w:t>
            </w:r>
          </w:p>
        </w:tc>
        <w:tc>
          <w:tcPr>
            <w:tcW w:w="2085" w:type="dxa"/>
            <w:shd w:val="clear" w:color="auto" w:fill="E7E6E6" w:themeFill="background2"/>
          </w:tcPr>
          <w:p w14:paraId="3D0CC788" w14:textId="77777777" w:rsidR="00153D7C" w:rsidRDefault="00153D7C" w:rsidP="0045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social work</w:t>
            </w:r>
          </w:p>
        </w:tc>
        <w:tc>
          <w:tcPr>
            <w:tcW w:w="1243" w:type="dxa"/>
            <w:shd w:val="clear" w:color="auto" w:fill="E7E6E6" w:themeFill="background2"/>
          </w:tcPr>
          <w:p w14:paraId="438B775D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E7E6E6" w:themeFill="background2"/>
          </w:tcPr>
          <w:p w14:paraId="2E4F8785" w14:textId="3A2BF60F" w:rsidR="00153D7C" w:rsidRDefault="00153D7C" w:rsidP="004538F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E7E6E6" w:themeFill="background2"/>
          </w:tcPr>
          <w:p w14:paraId="13E11C13" w14:textId="77777777" w:rsidR="00153D7C" w:rsidRDefault="00153D7C" w:rsidP="004538FE">
            <w:pPr>
              <w:rPr>
                <w:rFonts w:ascii="Arial" w:hAnsi="Arial" w:cs="Arial"/>
              </w:rPr>
            </w:pPr>
          </w:p>
        </w:tc>
      </w:tr>
    </w:tbl>
    <w:p w14:paraId="1F0F7F7B" w14:textId="77777777" w:rsidR="007B52AE" w:rsidRDefault="007B52AE" w:rsidP="004538FE">
      <w:pPr>
        <w:rPr>
          <w:rFonts w:ascii="Arial" w:hAnsi="Arial" w:cs="Arial"/>
        </w:rPr>
      </w:pPr>
    </w:p>
    <w:p w14:paraId="309A6647" w14:textId="77777777" w:rsidR="00537C6C" w:rsidRDefault="00537C6C" w:rsidP="004538FE">
      <w:pPr>
        <w:rPr>
          <w:rFonts w:ascii="Arial" w:hAnsi="Arial" w:cs="Arial"/>
        </w:rPr>
      </w:pPr>
    </w:p>
    <w:p w14:paraId="468DEF2E" w14:textId="6FDE1F5A" w:rsidR="000032A0" w:rsidRDefault="003921B5" w:rsidP="004538FE">
      <w:pPr>
        <w:rPr>
          <w:rFonts w:ascii="Arial" w:hAnsi="Arial" w:cs="Arial"/>
        </w:rPr>
      </w:pPr>
      <w:r>
        <w:rPr>
          <w:rFonts w:ascii="Arial" w:hAnsi="Arial" w:cs="Arial"/>
        </w:rPr>
        <w:t>Prepared by</w:t>
      </w:r>
      <w:r>
        <w:rPr>
          <w:rFonts w:ascii="Arial" w:hAnsi="Arial" w:cs="Arial"/>
        </w:rPr>
        <w:tab/>
      </w:r>
    </w:p>
    <w:p w14:paraId="3EBCE65C" w14:textId="3765A7EC" w:rsidR="003921B5" w:rsidRDefault="003921B5" w:rsidP="004538F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619BE66A" w14:textId="474CD0E4" w:rsidR="000032A0" w:rsidRDefault="007966EC" w:rsidP="004538FE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AD1AE6" w14:textId="77777777" w:rsidR="007966EC" w:rsidRDefault="007966EC" w:rsidP="004538FE">
      <w:pPr>
        <w:rPr>
          <w:rFonts w:ascii="Arial" w:hAnsi="Arial" w:cs="Arial"/>
        </w:rPr>
      </w:pPr>
    </w:p>
    <w:p w14:paraId="1FEDA81F" w14:textId="77777777" w:rsidR="007966EC" w:rsidRDefault="007966EC" w:rsidP="004538FE">
      <w:pPr>
        <w:rPr>
          <w:rFonts w:ascii="Arial" w:hAnsi="Arial" w:cs="Arial"/>
        </w:rPr>
      </w:pPr>
    </w:p>
    <w:p w14:paraId="4E35EAD7" w14:textId="77777777" w:rsidR="007966EC" w:rsidRDefault="007966EC" w:rsidP="004538FE">
      <w:pPr>
        <w:rPr>
          <w:rFonts w:ascii="Arial" w:hAnsi="Arial" w:cs="Arial"/>
        </w:rPr>
        <w:sectPr w:rsidR="007966EC" w:rsidSect="00606B7B">
          <w:headerReference w:type="default" r:id="rId8"/>
          <w:footerReference w:type="default" r:id="rId9"/>
          <w:pgSz w:w="11907" w:h="16839" w:code="9"/>
          <w:pgMar w:top="1440" w:right="1440" w:bottom="1440" w:left="1440" w:header="425" w:footer="34" w:gutter="0"/>
          <w:pgNumType w:start="1"/>
          <w:cols w:space="720"/>
          <w:noEndnote/>
          <w:docGrid w:linePitch="326"/>
        </w:sectPr>
      </w:pPr>
      <w:bookmarkStart w:id="0" w:name="_GoBack"/>
      <w:bookmarkEnd w:id="0"/>
    </w:p>
    <w:p w14:paraId="3DBCCA2C" w14:textId="0E562891" w:rsidR="00537C6C" w:rsidRDefault="00537C6C" w:rsidP="007966EC">
      <w:pPr>
        <w:rPr>
          <w:rFonts w:ascii="Arial" w:hAnsi="Arial" w:cs="Arial"/>
        </w:rPr>
      </w:pPr>
    </w:p>
    <w:sectPr w:rsidR="00537C6C" w:rsidSect="00606B7B">
      <w:headerReference w:type="default" r:id="rId10"/>
      <w:footerReference w:type="default" r:id="rId11"/>
      <w:pgSz w:w="11907" w:h="16839" w:code="9"/>
      <w:pgMar w:top="1440" w:right="1440" w:bottom="1440" w:left="1440" w:header="425" w:footer="3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3502D" w14:textId="77777777" w:rsidR="00426F5A" w:rsidRDefault="00426F5A" w:rsidP="00B55B1A">
      <w:r>
        <w:separator/>
      </w:r>
    </w:p>
  </w:endnote>
  <w:endnote w:type="continuationSeparator" w:id="0">
    <w:p w14:paraId="23C71EC5" w14:textId="77777777" w:rsidR="00426F5A" w:rsidRDefault="00426F5A" w:rsidP="00B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A66" w14:textId="52D87FA5" w:rsidR="00153D7C" w:rsidRPr="00606B7B" w:rsidRDefault="00606B7B" w:rsidP="00606B7B">
    <w:pPr>
      <w:pStyle w:val="Footer"/>
      <w:tabs>
        <w:tab w:val="clear" w:pos="4513"/>
        <w:tab w:val="center" w:pos="7513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NOTE: </w:t>
    </w:r>
    <w:r w:rsidRPr="00606B7B">
      <w:rPr>
        <w:rFonts w:ascii="Arial" w:hAnsi="Arial" w:cs="Arial"/>
        <w:b/>
        <w:sz w:val="20"/>
        <w:szCs w:val="20"/>
      </w:rPr>
      <w:t>*Critical Codes</w:t>
    </w:r>
    <w:r>
      <w:rPr>
        <w:rFonts w:ascii="Arial" w:hAnsi="Arial" w:cs="Arial"/>
        <w:b/>
        <w:sz w:val="20"/>
        <w:szCs w:val="20"/>
      </w:rPr>
      <w:tab/>
      <w:t xml:space="preserve">Page </w:t>
    </w:r>
    <w:r w:rsidRPr="00606B7B">
      <w:rPr>
        <w:rFonts w:ascii="Arial" w:hAnsi="Arial" w:cs="Arial"/>
        <w:b/>
        <w:sz w:val="20"/>
        <w:szCs w:val="20"/>
      </w:rPr>
      <w:fldChar w:fldCharType="begin"/>
    </w:r>
    <w:r w:rsidRPr="00606B7B">
      <w:rPr>
        <w:rFonts w:ascii="Arial" w:hAnsi="Arial" w:cs="Arial"/>
        <w:b/>
        <w:sz w:val="20"/>
        <w:szCs w:val="20"/>
      </w:rPr>
      <w:instrText xml:space="preserve"> PAGE   \* MERGEFORMAT </w:instrText>
    </w:r>
    <w:r w:rsidRPr="00606B7B">
      <w:rPr>
        <w:rFonts w:ascii="Arial" w:hAnsi="Arial" w:cs="Arial"/>
        <w:b/>
        <w:sz w:val="20"/>
        <w:szCs w:val="20"/>
      </w:rPr>
      <w:fldChar w:fldCharType="separate"/>
    </w:r>
    <w:r w:rsidR="007966EC">
      <w:rPr>
        <w:rFonts w:ascii="Arial" w:hAnsi="Arial" w:cs="Arial"/>
        <w:b/>
        <w:noProof/>
        <w:sz w:val="20"/>
        <w:szCs w:val="20"/>
      </w:rPr>
      <w:t>3</w:t>
    </w:r>
    <w:r w:rsidRPr="00606B7B">
      <w:rPr>
        <w:rFonts w:ascii="Arial" w:hAnsi="Arial" w:cs="Arial"/>
        <w:b/>
        <w:noProof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of 3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6C80E903" w14:textId="77777777" w:rsidR="00153D7C" w:rsidRDefault="00153D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4228E" w14:textId="77777777" w:rsidR="00606B7B" w:rsidRPr="007966EC" w:rsidRDefault="00606B7B" w:rsidP="00796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9916" w14:textId="77777777" w:rsidR="00426F5A" w:rsidRDefault="00426F5A" w:rsidP="00B55B1A">
      <w:r>
        <w:separator/>
      </w:r>
    </w:p>
  </w:footnote>
  <w:footnote w:type="continuationSeparator" w:id="0">
    <w:p w14:paraId="1031F3C8" w14:textId="77777777" w:rsidR="00426F5A" w:rsidRDefault="00426F5A" w:rsidP="00B55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68753" w14:textId="343C4368" w:rsidR="00153D7C" w:rsidRPr="00606B7B" w:rsidRDefault="004D01BA" w:rsidP="00FD0ECB">
    <w:pPr>
      <w:pStyle w:val="Header"/>
      <w:jc w:val="right"/>
      <w:rPr>
        <w:rFonts w:ascii="Arial" w:hAnsi="Arial"/>
        <w:b/>
        <w:sz w:val="22"/>
        <w:lang w:val="en-MY"/>
      </w:rPr>
    </w:pPr>
    <w:r>
      <w:rPr>
        <w:rFonts w:ascii="Arial" w:hAnsi="Arial"/>
        <w:b/>
        <w:sz w:val="22"/>
        <w:lang w:val="en-MY"/>
      </w:rPr>
      <w:t>FM 202 (QMS), Issue 1, 20</w:t>
    </w:r>
    <w:r w:rsidR="00153D7C" w:rsidRPr="00606B7B">
      <w:rPr>
        <w:rFonts w:ascii="Arial" w:hAnsi="Arial"/>
        <w:b/>
        <w:sz w:val="22"/>
        <w:lang w:val="en-MY"/>
      </w:rPr>
      <w:t xml:space="preserve"> January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115BD" w14:textId="57D6BCAE" w:rsidR="00153D7C" w:rsidRPr="00153D7C" w:rsidRDefault="00153D7C" w:rsidP="00153D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29E9"/>
    <w:multiLevelType w:val="hybridMultilevel"/>
    <w:tmpl w:val="06A0A33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783"/>
    <w:multiLevelType w:val="hybridMultilevel"/>
    <w:tmpl w:val="F4AE5FB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42D5B"/>
    <w:multiLevelType w:val="hybridMultilevel"/>
    <w:tmpl w:val="E00497E0"/>
    <w:lvl w:ilvl="0" w:tplc="F190BE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41B4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D464B68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D77C6"/>
    <w:multiLevelType w:val="hybridMultilevel"/>
    <w:tmpl w:val="8BDCF654"/>
    <w:lvl w:ilvl="0" w:tplc="4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60B"/>
    <w:multiLevelType w:val="multilevel"/>
    <w:tmpl w:val="BDAE3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E35223"/>
    <w:multiLevelType w:val="hybridMultilevel"/>
    <w:tmpl w:val="E9DC291E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F190BEE2">
      <w:start w:val="1"/>
      <w:numFmt w:val="decimal"/>
      <w:lvlText w:val="%2."/>
      <w:lvlJc w:val="left"/>
      <w:pPr>
        <w:ind w:left="216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F08F9"/>
    <w:multiLevelType w:val="hybridMultilevel"/>
    <w:tmpl w:val="BC4053B0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F190BEE2">
      <w:start w:val="1"/>
      <w:numFmt w:val="decimal"/>
      <w:lvlText w:val="%2."/>
      <w:lvlJc w:val="left"/>
      <w:pPr>
        <w:ind w:left="216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3060" w:hanging="36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A0353"/>
    <w:multiLevelType w:val="hybridMultilevel"/>
    <w:tmpl w:val="8C9CD40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96D"/>
    <w:multiLevelType w:val="hybridMultilevel"/>
    <w:tmpl w:val="541054D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1EF"/>
    <w:multiLevelType w:val="multilevel"/>
    <w:tmpl w:val="3A2AB2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F3"/>
    <w:rsid w:val="000032A0"/>
    <w:rsid w:val="000070BF"/>
    <w:rsid w:val="000120E8"/>
    <w:rsid w:val="00032F81"/>
    <w:rsid w:val="00037D67"/>
    <w:rsid w:val="00040558"/>
    <w:rsid w:val="00040621"/>
    <w:rsid w:val="00050DB3"/>
    <w:rsid w:val="0006406E"/>
    <w:rsid w:val="0007431E"/>
    <w:rsid w:val="00080A33"/>
    <w:rsid w:val="00081ADC"/>
    <w:rsid w:val="00085831"/>
    <w:rsid w:val="00085D89"/>
    <w:rsid w:val="00094708"/>
    <w:rsid w:val="00097DC5"/>
    <w:rsid w:val="000A1AC7"/>
    <w:rsid w:val="000A1BE8"/>
    <w:rsid w:val="000A21B9"/>
    <w:rsid w:val="000B0912"/>
    <w:rsid w:val="000B5C79"/>
    <w:rsid w:val="000B7D6D"/>
    <w:rsid w:val="00114285"/>
    <w:rsid w:val="00135656"/>
    <w:rsid w:val="00137AD5"/>
    <w:rsid w:val="00153D7C"/>
    <w:rsid w:val="0018015A"/>
    <w:rsid w:val="001853A0"/>
    <w:rsid w:val="001868F4"/>
    <w:rsid w:val="001939F9"/>
    <w:rsid w:val="0019482F"/>
    <w:rsid w:val="001A33D1"/>
    <w:rsid w:val="001A56B7"/>
    <w:rsid w:val="001B313B"/>
    <w:rsid w:val="001C1FF1"/>
    <w:rsid w:val="001C54CC"/>
    <w:rsid w:val="001C6054"/>
    <w:rsid w:val="001D216E"/>
    <w:rsid w:val="001D7447"/>
    <w:rsid w:val="001E139D"/>
    <w:rsid w:val="001E475C"/>
    <w:rsid w:val="001F0CBF"/>
    <w:rsid w:val="001F58BA"/>
    <w:rsid w:val="00206C01"/>
    <w:rsid w:val="00207F7B"/>
    <w:rsid w:val="0021722D"/>
    <w:rsid w:val="002176E4"/>
    <w:rsid w:val="00220028"/>
    <w:rsid w:val="00220827"/>
    <w:rsid w:val="00224ABA"/>
    <w:rsid w:val="00226AAF"/>
    <w:rsid w:val="002332A4"/>
    <w:rsid w:val="00234552"/>
    <w:rsid w:val="00245B90"/>
    <w:rsid w:val="00255044"/>
    <w:rsid w:val="002634BA"/>
    <w:rsid w:val="00271BED"/>
    <w:rsid w:val="00272903"/>
    <w:rsid w:val="00277361"/>
    <w:rsid w:val="00282AC2"/>
    <w:rsid w:val="00287C66"/>
    <w:rsid w:val="00293396"/>
    <w:rsid w:val="00295F55"/>
    <w:rsid w:val="002A5D08"/>
    <w:rsid w:val="002A5D6C"/>
    <w:rsid w:val="002B51C0"/>
    <w:rsid w:val="002D0EE6"/>
    <w:rsid w:val="002D1704"/>
    <w:rsid w:val="002D4871"/>
    <w:rsid w:val="002E26EB"/>
    <w:rsid w:val="002F2619"/>
    <w:rsid w:val="002F5546"/>
    <w:rsid w:val="00305744"/>
    <w:rsid w:val="00306B4C"/>
    <w:rsid w:val="00316367"/>
    <w:rsid w:val="00335933"/>
    <w:rsid w:val="0034063B"/>
    <w:rsid w:val="00347FA7"/>
    <w:rsid w:val="00355617"/>
    <w:rsid w:val="0035722A"/>
    <w:rsid w:val="00367067"/>
    <w:rsid w:val="0037147B"/>
    <w:rsid w:val="00371E3C"/>
    <w:rsid w:val="00373724"/>
    <w:rsid w:val="003862A0"/>
    <w:rsid w:val="003921B5"/>
    <w:rsid w:val="00393D7F"/>
    <w:rsid w:val="003A3424"/>
    <w:rsid w:val="003A6030"/>
    <w:rsid w:val="003A64A6"/>
    <w:rsid w:val="003C2E90"/>
    <w:rsid w:val="003E108C"/>
    <w:rsid w:val="003E39C4"/>
    <w:rsid w:val="00406031"/>
    <w:rsid w:val="00406DD3"/>
    <w:rsid w:val="0042131E"/>
    <w:rsid w:val="00421AA2"/>
    <w:rsid w:val="00426F5A"/>
    <w:rsid w:val="00430FA6"/>
    <w:rsid w:val="00442E6F"/>
    <w:rsid w:val="00447BE7"/>
    <w:rsid w:val="0045319E"/>
    <w:rsid w:val="004538FE"/>
    <w:rsid w:val="00460755"/>
    <w:rsid w:val="00480136"/>
    <w:rsid w:val="004B2615"/>
    <w:rsid w:val="004D01BA"/>
    <w:rsid w:val="004D3C95"/>
    <w:rsid w:val="004E26D8"/>
    <w:rsid w:val="004F4126"/>
    <w:rsid w:val="005065FC"/>
    <w:rsid w:val="00521967"/>
    <w:rsid w:val="005219D1"/>
    <w:rsid w:val="00521A11"/>
    <w:rsid w:val="0052720A"/>
    <w:rsid w:val="00534B0B"/>
    <w:rsid w:val="005350CD"/>
    <w:rsid w:val="00537C6C"/>
    <w:rsid w:val="00542AB1"/>
    <w:rsid w:val="00546E73"/>
    <w:rsid w:val="00547D84"/>
    <w:rsid w:val="00550ED4"/>
    <w:rsid w:val="005602D2"/>
    <w:rsid w:val="00594761"/>
    <w:rsid w:val="00597AB6"/>
    <w:rsid w:val="005A1584"/>
    <w:rsid w:val="005A4C34"/>
    <w:rsid w:val="005A512C"/>
    <w:rsid w:val="005A58C6"/>
    <w:rsid w:val="005A7BAF"/>
    <w:rsid w:val="005B1A8F"/>
    <w:rsid w:val="005B317D"/>
    <w:rsid w:val="005B5F47"/>
    <w:rsid w:val="005C2B0F"/>
    <w:rsid w:val="005D4176"/>
    <w:rsid w:val="005F6C2A"/>
    <w:rsid w:val="0060143F"/>
    <w:rsid w:val="00601E6B"/>
    <w:rsid w:val="00604424"/>
    <w:rsid w:val="00606B7B"/>
    <w:rsid w:val="006140BB"/>
    <w:rsid w:val="00627769"/>
    <w:rsid w:val="00652C42"/>
    <w:rsid w:val="006542F8"/>
    <w:rsid w:val="0065436B"/>
    <w:rsid w:val="0065750A"/>
    <w:rsid w:val="006633E6"/>
    <w:rsid w:val="0066372F"/>
    <w:rsid w:val="00671156"/>
    <w:rsid w:val="00674FEB"/>
    <w:rsid w:val="00684953"/>
    <w:rsid w:val="006B5A31"/>
    <w:rsid w:val="006C4B47"/>
    <w:rsid w:val="006D4A31"/>
    <w:rsid w:val="006D6507"/>
    <w:rsid w:val="006E16D0"/>
    <w:rsid w:val="006E5367"/>
    <w:rsid w:val="006E7525"/>
    <w:rsid w:val="007013D9"/>
    <w:rsid w:val="00703154"/>
    <w:rsid w:val="00706756"/>
    <w:rsid w:val="00710DCE"/>
    <w:rsid w:val="007329FD"/>
    <w:rsid w:val="00735E4E"/>
    <w:rsid w:val="007369C6"/>
    <w:rsid w:val="007668F2"/>
    <w:rsid w:val="0078129C"/>
    <w:rsid w:val="00795D54"/>
    <w:rsid w:val="007966EC"/>
    <w:rsid w:val="007A05DB"/>
    <w:rsid w:val="007A187F"/>
    <w:rsid w:val="007B05D6"/>
    <w:rsid w:val="007B52AE"/>
    <w:rsid w:val="007D31FC"/>
    <w:rsid w:val="007E188B"/>
    <w:rsid w:val="007E3D51"/>
    <w:rsid w:val="007E5E8E"/>
    <w:rsid w:val="007F0A71"/>
    <w:rsid w:val="007F4955"/>
    <w:rsid w:val="00805075"/>
    <w:rsid w:val="008144D9"/>
    <w:rsid w:val="00815904"/>
    <w:rsid w:val="0083641E"/>
    <w:rsid w:val="00845240"/>
    <w:rsid w:val="00846EC2"/>
    <w:rsid w:val="008528EA"/>
    <w:rsid w:val="00852906"/>
    <w:rsid w:val="00861F68"/>
    <w:rsid w:val="00864A19"/>
    <w:rsid w:val="008750D8"/>
    <w:rsid w:val="00876617"/>
    <w:rsid w:val="008963F0"/>
    <w:rsid w:val="008A4443"/>
    <w:rsid w:val="008B59B9"/>
    <w:rsid w:val="008C4A84"/>
    <w:rsid w:val="008C4D84"/>
    <w:rsid w:val="008C64FF"/>
    <w:rsid w:val="008C7C03"/>
    <w:rsid w:val="008D47E6"/>
    <w:rsid w:val="008D5A0F"/>
    <w:rsid w:val="008D5A98"/>
    <w:rsid w:val="008D5D5F"/>
    <w:rsid w:val="008D7EC2"/>
    <w:rsid w:val="008E208E"/>
    <w:rsid w:val="0090476C"/>
    <w:rsid w:val="00905BF6"/>
    <w:rsid w:val="00913014"/>
    <w:rsid w:val="009204F4"/>
    <w:rsid w:val="0093078F"/>
    <w:rsid w:val="00936AA3"/>
    <w:rsid w:val="009502A1"/>
    <w:rsid w:val="00957572"/>
    <w:rsid w:val="009633C0"/>
    <w:rsid w:val="00985314"/>
    <w:rsid w:val="00991615"/>
    <w:rsid w:val="009956F7"/>
    <w:rsid w:val="0099653F"/>
    <w:rsid w:val="009967C0"/>
    <w:rsid w:val="009977ED"/>
    <w:rsid w:val="009A25DC"/>
    <w:rsid w:val="009B4B1C"/>
    <w:rsid w:val="009C009B"/>
    <w:rsid w:val="009C5DCE"/>
    <w:rsid w:val="009D36E4"/>
    <w:rsid w:val="009D699F"/>
    <w:rsid w:val="009E2152"/>
    <w:rsid w:val="009E65DF"/>
    <w:rsid w:val="009F2380"/>
    <w:rsid w:val="00A031E0"/>
    <w:rsid w:val="00A03DEA"/>
    <w:rsid w:val="00A07E6A"/>
    <w:rsid w:val="00A07FFE"/>
    <w:rsid w:val="00A224C3"/>
    <w:rsid w:val="00A22B30"/>
    <w:rsid w:val="00A26D45"/>
    <w:rsid w:val="00A2763E"/>
    <w:rsid w:val="00A32D0D"/>
    <w:rsid w:val="00A3763D"/>
    <w:rsid w:val="00A41831"/>
    <w:rsid w:val="00A45E55"/>
    <w:rsid w:val="00A45EAC"/>
    <w:rsid w:val="00A57A1F"/>
    <w:rsid w:val="00A60986"/>
    <w:rsid w:val="00A64D26"/>
    <w:rsid w:val="00A656AD"/>
    <w:rsid w:val="00A73F4B"/>
    <w:rsid w:val="00A910B2"/>
    <w:rsid w:val="00AA407B"/>
    <w:rsid w:val="00AA5EF5"/>
    <w:rsid w:val="00AB1372"/>
    <w:rsid w:val="00AD6107"/>
    <w:rsid w:val="00AE3256"/>
    <w:rsid w:val="00AE73F3"/>
    <w:rsid w:val="00B1556C"/>
    <w:rsid w:val="00B16FC8"/>
    <w:rsid w:val="00B31A50"/>
    <w:rsid w:val="00B33A33"/>
    <w:rsid w:val="00B46406"/>
    <w:rsid w:val="00B5205D"/>
    <w:rsid w:val="00B55B1A"/>
    <w:rsid w:val="00B56BA7"/>
    <w:rsid w:val="00B5790B"/>
    <w:rsid w:val="00B6177A"/>
    <w:rsid w:val="00B71FB8"/>
    <w:rsid w:val="00B83E24"/>
    <w:rsid w:val="00BA2B6B"/>
    <w:rsid w:val="00BB4DA1"/>
    <w:rsid w:val="00BB5100"/>
    <w:rsid w:val="00BB5F18"/>
    <w:rsid w:val="00BB7D61"/>
    <w:rsid w:val="00BC13E8"/>
    <w:rsid w:val="00BC21E8"/>
    <w:rsid w:val="00BD0B3F"/>
    <w:rsid w:val="00BD0E68"/>
    <w:rsid w:val="00BD215A"/>
    <w:rsid w:val="00BD21EC"/>
    <w:rsid w:val="00BE5178"/>
    <w:rsid w:val="00BE7D47"/>
    <w:rsid w:val="00BF0D4B"/>
    <w:rsid w:val="00BF6B02"/>
    <w:rsid w:val="00C015F3"/>
    <w:rsid w:val="00C024E7"/>
    <w:rsid w:val="00C12BA6"/>
    <w:rsid w:val="00C2254B"/>
    <w:rsid w:val="00C2727A"/>
    <w:rsid w:val="00C36888"/>
    <w:rsid w:val="00C37B13"/>
    <w:rsid w:val="00C37C7E"/>
    <w:rsid w:val="00C47A4D"/>
    <w:rsid w:val="00C47BE4"/>
    <w:rsid w:val="00C66314"/>
    <w:rsid w:val="00C707C2"/>
    <w:rsid w:val="00C7121E"/>
    <w:rsid w:val="00C72B9E"/>
    <w:rsid w:val="00C817C8"/>
    <w:rsid w:val="00C823EA"/>
    <w:rsid w:val="00C9040E"/>
    <w:rsid w:val="00C9078B"/>
    <w:rsid w:val="00C9085C"/>
    <w:rsid w:val="00C914AB"/>
    <w:rsid w:val="00CA4B1C"/>
    <w:rsid w:val="00CB6634"/>
    <w:rsid w:val="00CB707A"/>
    <w:rsid w:val="00CC1CC8"/>
    <w:rsid w:val="00CD08BD"/>
    <w:rsid w:val="00CD485D"/>
    <w:rsid w:val="00CE1785"/>
    <w:rsid w:val="00CF7415"/>
    <w:rsid w:val="00D000FE"/>
    <w:rsid w:val="00D07FE0"/>
    <w:rsid w:val="00D16515"/>
    <w:rsid w:val="00D20D03"/>
    <w:rsid w:val="00D2322F"/>
    <w:rsid w:val="00D239D8"/>
    <w:rsid w:val="00D27CF2"/>
    <w:rsid w:val="00D4308E"/>
    <w:rsid w:val="00D50AA4"/>
    <w:rsid w:val="00D526B5"/>
    <w:rsid w:val="00D62CBE"/>
    <w:rsid w:val="00D63C23"/>
    <w:rsid w:val="00D70B10"/>
    <w:rsid w:val="00D73283"/>
    <w:rsid w:val="00D82704"/>
    <w:rsid w:val="00D8741F"/>
    <w:rsid w:val="00DA147E"/>
    <w:rsid w:val="00DA48B3"/>
    <w:rsid w:val="00DC6392"/>
    <w:rsid w:val="00DD40CD"/>
    <w:rsid w:val="00DE4EDA"/>
    <w:rsid w:val="00DF1F5E"/>
    <w:rsid w:val="00DF4351"/>
    <w:rsid w:val="00E01EE6"/>
    <w:rsid w:val="00E14E77"/>
    <w:rsid w:val="00E26338"/>
    <w:rsid w:val="00E67193"/>
    <w:rsid w:val="00E9105F"/>
    <w:rsid w:val="00EA62FD"/>
    <w:rsid w:val="00EC3DD9"/>
    <w:rsid w:val="00ED4284"/>
    <w:rsid w:val="00ED678A"/>
    <w:rsid w:val="00EE3EF1"/>
    <w:rsid w:val="00F06129"/>
    <w:rsid w:val="00F068FE"/>
    <w:rsid w:val="00F13E41"/>
    <w:rsid w:val="00F1489E"/>
    <w:rsid w:val="00F22110"/>
    <w:rsid w:val="00F236F7"/>
    <w:rsid w:val="00F27EBC"/>
    <w:rsid w:val="00F301D5"/>
    <w:rsid w:val="00F35727"/>
    <w:rsid w:val="00F455B9"/>
    <w:rsid w:val="00F45A74"/>
    <w:rsid w:val="00F54209"/>
    <w:rsid w:val="00F57A58"/>
    <w:rsid w:val="00F62CDB"/>
    <w:rsid w:val="00F67716"/>
    <w:rsid w:val="00F81CFF"/>
    <w:rsid w:val="00F905D3"/>
    <w:rsid w:val="00F96FCA"/>
    <w:rsid w:val="00FA6AD9"/>
    <w:rsid w:val="00FB0503"/>
    <w:rsid w:val="00FB7AD9"/>
    <w:rsid w:val="00FC283D"/>
    <w:rsid w:val="00FC3C9A"/>
    <w:rsid w:val="00FC46CF"/>
    <w:rsid w:val="00FD0ECB"/>
    <w:rsid w:val="00FD1467"/>
    <w:rsid w:val="00FE1103"/>
    <w:rsid w:val="00FE3B76"/>
    <w:rsid w:val="00FF05EF"/>
    <w:rsid w:val="00FF1176"/>
    <w:rsid w:val="00FF3F5C"/>
    <w:rsid w:val="00FF69AC"/>
    <w:rsid w:val="00FF6F59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72929F"/>
  <w15:docId w15:val="{A912DD7D-741F-42DD-A3D5-2196BF0F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0"/>
    </w:rPr>
  </w:style>
  <w:style w:type="paragraph" w:styleId="BodyTextIndent2">
    <w:name w:val="Body Text Indent 2"/>
    <w:basedOn w:val="Normal"/>
    <w:semiHidden/>
    <w:pPr>
      <w:ind w:left="34"/>
      <w:jc w:val="both"/>
    </w:pPr>
    <w:rPr>
      <w:color w:val="000000"/>
      <w:szCs w:val="20"/>
      <w:lang w:val="en-GB"/>
    </w:rPr>
  </w:style>
  <w:style w:type="paragraph" w:styleId="BodyTextIndent3">
    <w:name w:val="Body Text Indent 3"/>
    <w:basedOn w:val="Normal"/>
    <w:semiHidden/>
    <w:pPr>
      <w:tabs>
        <w:tab w:val="left" w:pos="1152"/>
      </w:tabs>
      <w:ind w:left="1103" w:hanging="1103"/>
      <w:jc w:val="both"/>
    </w:pPr>
    <w:rPr>
      <w:color w:val="000000"/>
      <w:szCs w:val="20"/>
      <w:lang w:val="en-GB"/>
    </w:r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  <w:lang w:val="en-GB"/>
    </w:rPr>
  </w:style>
  <w:style w:type="paragraph" w:styleId="BodyText">
    <w:name w:val="Body Text"/>
    <w:basedOn w:val="Normal"/>
    <w:semiHidden/>
    <w:rPr>
      <w:szCs w:val="20"/>
      <w:lang w:val="en-GB"/>
    </w:rPr>
  </w:style>
  <w:style w:type="paragraph" w:styleId="BodyTextIndent">
    <w:name w:val="Body Text Indent"/>
    <w:basedOn w:val="Normal"/>
    <w:semiHidden/>
    <w:pPr>
      <w:ind w:left="960"/>
      <w:jc w:val="both"/>
    </w:pPr>
    <w:rPr>
      <w:color w:val="00000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8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48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E7D47"/>
    <w:pPr>
      <w:tabs>
        <w:tab w:val="center" w:pos="4320"/>
        <w:tab w:val="right" w:pos="8640"/>
      </w:tabs>
    </w:pPr>
    <w:rPr>
      <w:lang w:val="en-GB" w:eastAsia="x-none"/>
    </w:rPr>
  </w:style>
  <w:style w:type="character" w:customStyle="1" w:styleId="HeaderChar">
    <w:name w:val="Header Char"/>
    <w:link w:val="Header"/>
    <w:uiPriority w:val="99"/>
    <w:rsid w:val="00BE7D47"/>
    <w:rPr>
      <w:sz w:val="24"/>
      <w:szCs w:val="24"/>
      <w:lang w:val="en-GB"/>
    </w:rPr>
  </w:style>
  <w:style w:type="paragraph" w:styleId="Caption">
    <w:name w:val="caption"/>
    <w:basedOn w:val="Normal"/>
    <w:next w:val="Normal"/>
    <w:qFormat/>
    <w:rsid w:val="00BE7D47"/>
    <w:pPr>
      <w:jc w:val="center"/>
    </w:pPr>
    <w:rPr>
      <w:rFonts w:ascii="Arial" w:hAnsi="Arial" w:cs="Arial"/>
      <w:b/>
      <w:bCs/>
      <w:lang w:val="en-GB"/>
    </w:rPr>
  </w:style>
  <w:style w:type="character" w:styleId="Hyperlink">
    <w:name w:val="Hyperlink"/>
    <w:semiHidden/>
    <w:rsid w:val="00BE7D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5B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5B1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7D67"/>
    <w:pPr>
      <w:ind w:left="720"/>
    </w:pPr>
  </w:style>
  <w:style w:type="paragraph" w:styleId="Title">
    <w:name w:val="Title"/>
    <w:basedOn w:val="Normal"/>
    <w:link w:val="TitleChar"/>
    <w:qFormat/>
    <w:rsid w:val="00F301D5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link w:val="Title"/>
    <w:rsid w:val="00F301D5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table" w:styleId="TableGrid">
    <w:name w:val="Table Grid"/>
    <w:basedOn w:val="TableNormal"/>
    <w:uiPriority w:val="59"/>
    <w:rsid w:val="00B1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8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8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8FE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8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8FE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11E8-C242-4F8C-B71F-348CFC48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MIMOS Berhad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2017-02-22T04:23:00Z</cp:lastPrinted>
  <dcterms:created xsi:type="dcterms:W3CDTF">2017-03-17T01:12:00Z</dcterms:created>
  <dcterms:modified xsi:type="dcterms:W3CDTF">2017-03-17T01:12:00Z</dcterms:modified>
</cp:coreProperties>
</file>